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B7" w:rsidRDefault="00605C7F" w:rsidP="00F97723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WP.061.03.33/17/JC</w:t>
      </w:r>
    </w:p>
    <w:p w:rsidR="00CF39B7" w:rsidRDefault="00CF39B7" w:rsidP="00CF39B7">
      <w:pPr>
        <w:ind w:left="9912" w:firstLine="708"/>
        <w:rPr>
          <w:b/>
          <w:bCs/>
          <w:color w:val="000000"/>
          <w:sz w:val="24"/>
          <w:szCs w:val="24"/>
        </w:rPr>
      </w:pPr>
    </w:p>
    <w:p w:rsidR="00CF39B7" w:rsidRDefault="00CF39B7" w:rsidP="00CF39B7">
      <w:pPr>
        <w:ind w:left="9912"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Załącznik  nr 1 do Zarządzenia Nr 03/2016 </w:t>
      </w:r>
      <w:r>
        <w:rPr>
          <w:sz w:val="24"/>
          <w:szCs w:val="24"/>
        </w:rPr>
        <w:t> </w:t>
      </w:r>
    </w:p>
    <w:p w:rsidR="00CF39B7" w:rsidRDefault="00CF39B7" w:rsidP="00CF39B7">
      <w:pPr>
        <w:jc w:val="center"/>
        <w:rPr>
          <w:b/>
          <w:szCs w:val="28"/>
        </w:rPr>
      </w:pPr>
      <w:r>
        <w:rPr>
          <w:b/>
          <w:szCs w:val="28"/>
        </w:rPr>
        <w:t>Centralny Rejestr Umów w Centrum Kultury w Głuchołazach </w:t>
      </w:r>
    </w:p>
    <w:tbl>
      <w:tblPr>
        <w:tblStyle w:val="Tabela-Siatka"/>
        <w:tblpPr w:leftFromText="141" w:rightFromText="141" w:vertAnchor="text" w:horzAnchor="margin" w:tblpY="68"/>
        <w:tblW w:w="15990" w:type="dxa"/>
        <w:tblLayout w:type="fixed"/>
        <w:tblLook w:val="04A0" w:firstRow="1" w:lastRow="0" w:firstColumn="1" w:lastColumn="0" w:noHBand="0" w:noVBand="1"/>
      </w:tblPr>
      <w:tblGrid>
        <w:gridCol w:w="536"/>
        <w:gridCol w:w="1132"/>
        <w:gridCol w:w="1417"/>
        <w:gridCol w:w="1134"/>
        <w:gridCol w:w="2412"/>
        <w:gridCol w:w="3542"/>
        <w:gridCol w:w="1842"/>
        <w:gridCol w:w="1701"/>
        <w:gridCol w:w="851"/>
        <w:gridCol w:w="1423"/>
      </w:tblGrid>
      <w:tr w:rsidR="00CF39B7" w:rsidTr="005C3D14">
        <w:trPr>
          <w:cantSplit/>
          <w:trHeight w:val="9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</w:t>
            </w:r>
          </w:p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rejestracji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 zawarcia umowy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Strony umowy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Przedmiot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Okres obowiązywania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Wartość  umowy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Aneks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CF39B7" w:rsidRPr="003F4C5F" w:rsidTr="005C3D14">
        <w:trPr>
          <w:trHeight w:val="5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</w:t>
            </w:r>
            <w:r w:rsidR="00CF39B7" w:rsidRPr="003F4C5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01/2017/DK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Józef  </w:t>
            </w:r>
            <w:r w:rsidR="00CF39B7">
              <w:rPr>
                <w:sz w:val="24"/>
                <w:szCs w:val="24"/>
                <w:lang w:eastAsia="en-US"/>
              </w:rPr>
              <w:t>M.</w:t>
            </w:r>
            <w:r w:rsidR="00CF39B7" w:rsidRPr="003F4C5F">
              <w:rPr>
                <w:sz w:val="24"/>
                <w:szCs w:val="24"/>
                <w:lang w:eastAsia="en-US"/>
              </w:rPr>
              <w:t xml:space="preserve"> </w:t>
            </w:r>
            <w:r w:rsidR="00CF39B7">
              <w:rPr>
                <w:sz w:val="24"/>
                <w:szCs w:val="24"/>
                <w:lang w:eastAsia="en-US"/>
              </w:rPr>
              <w:t>– instruktor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zlecenie- instruktor muzyczny zespołu wokalnego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02.01-31.12.17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na publiczne odtwarzanie utworów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16.06, 06.08, 08.11,04.12,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E20994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Święto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5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605C7F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  <w:r w:rsidR="00CF39B7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impreza plenerowa w Jarnołtówku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7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Dożynki Gminne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Operetka „Od Kankana do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Noworoczny Orkiestra Kameralna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3161A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Agencja Koncertowa Poznań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Prezentacja poetycka 77 rocznica wywózki Polaków na Sybir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Wołczyński Ośrodek Kultury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Spektakl teatralny „Szał Menopauzy”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5C3D14">
        <w:trPr>
          <w:trHeight w:val="5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„Świat Magii na wesoło” iluzjonista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</w:p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Barbara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1B0D5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Michał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Muz. Castello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Współczesny z Krakowa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FF" w:rsidRDefault="00BC171A" w:rsidP="00BC171A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Agencja </w:t>
            </w:r>
            <w:r w:rsidRPr="003161AB">
              <w:rPr>
                <w:sz w:val="22"/>
                <w:szCs w:val="22"/>
                <w:lang w:eastAsia="en-US"/>
              </w:rPr>
              <w:t>Edukacyjno</w:t>
            </w:r>
            <w:r w:rsidR="006930FF">
              <w:rPr>
                <w:sz w:val="22"/>
                <w:szCs w:val="22"/>
                <w:lang w:eastAsia="en-US"/>
              </w:rPr>
              <w:t>-</w:t>
            </w:r>
            <w:r w:rsidRPr="003161AB">
              <w:rPr>
                <w:sz w:val="22"/>
                <w:szCs w:val="22"/>
                <w:lang w:eastAsia="en-US"/>
              </w:rPr>
              <w:t xml:space="preserve"> Artystyczna</w:t>
            </w:r>
            <w:r w:rsidR="006930FF">
              <w:rPr>
                <w:sz w:val="22"/>
                <w:szCs w:val="22"/>
                <w:lang w:eastAsia="en-US"/>
              </w:rPr>
              <w:t xml:space="preserve"> </w:t>
            </w:r>
          </w:p>
          <w:p w:rsidR="00BC171A" w:rsidRDefault="006930FF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Małgorzata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Zajęcia teatralne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15.03-30.06.2017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Godz.</w:t>
            </w:r>
          </w:p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 T.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Recital Muzyczny podczas 10-lecia DKK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„Zbójnicy”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</w:t>
            </w:r>
            <w:proofErr w:type="spellStart"/>
            <w:r>
              <w:rPr>
                <w:sz w:val="24"/>
                <w:szCs w:val="24"/>
                <w:lang w:eastAsia="en-US"/>
              </w:rPr>
              <w:t>Jontki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Patrycja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Warsztaty literackie  z młodzieżą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B5F70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Informator Artystyczny </w:t>
            </w:r>
            <w:proofErr w:type="spellStart"/>
            <w:r>
              <w:rPr>
                <w:sz w:val="24"/>
                <w:szCs w:val="24"/>
                <w:lang w:eastAsia="en-US"/>
              </w:rPr>
              <w:t>ArtBook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4A061B" w:rsidP="00BC171A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 xml:space="preserve">Anulowana </w:t>
            </w: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 Głuchołazy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Umowa użyczenia – nieruchomość gruntowa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01.05.2017 – 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nieodpłatnie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Narodowy Teatr Edukacji Wrocław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za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Małgorzata K.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Wiesław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orkiestry podczas obchodów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G.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Prelekcja, pokaz modeli z papieru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Przewodnik</w:t>
            </w:r>
            <w:r w:rsidR="00E660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60AE">
              <w:rPr>
                <w:sz w:val="24"/>
                <w:szCs w:val="24"/>
                <w:lang w:eastAsia="en-US"/>
              </w:rPr>
              <w:t>wycioeczki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„</w:t>
            </w:r>
            <w:r w:rsidR="00E660AE">
              <w:rPr>
                <w:sz w:val="24"/>
                <w:szCs w:val="24"/>
                <w:lang w:eastAsia="en-US"/>
              </w:rPr>
              <w:t>Wirtualne podróże po Europie”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8506C9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E660A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</w:t>
            </w:r>
            <w:r w:rsidR="008506C9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Edward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 Festiwalu Piosenki Dziecięcej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Koncert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5C3D14">
        <w:trPr>
          <w:trHeight w:val="7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INVEST-BUD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Przebudowa i rozbudowa Centrum Kultury w Głuchoła</w:t>
            </w:r>
            <w:r w:rsidRPr="00081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</w:t>
            </w:r>
            <w:r w:rsidRPr="00081FB7">
              <w:rPr>
                <w:sz w:val="24"/>
                <w:szCs w:val="24"/>
              </w:rPr>
              <w:t>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3.089.760,00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Biuro Projektowe Budownictwa, Projektowanie, Nadzór, Kosztorysowanie</w:t>
            </w:r>
          </w:p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Jan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4CE">
              <w:rPr>
                <w:rFonts w:ascii="Times New Roman" w:eastAsia="Arial" w:hAnsi="Times New Roman" w:cs="Times New Roman"/>
                <w:sz w:val="24"/>
                <w:szCs w:val="24"/>
              </w:rPr>
              <w:t>Pełnienie obowiązków inspektora nadzoru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31.08.2018r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  <w:lang w:eastAsia="en-US"/>
              </w:rPr>
            </w:pPr>
            <w:r w:rsidRPr="005D54CE">
              <w:rPr>
                <w:sz w:val="24"/>
                <w:szCs w:val="24"/>
              </w:rPr>
              <w:t xml:space="preserve">27.000,00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5D54CE" w:rsidRPr="003F4C5F" w:rsidTr="005C3D14">
        <w:trPr>
          <w:trHeight w:val="7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architektury - Opole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Nadzór autorski w zakresie architektury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29748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A73496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Licencyjna -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>
              <w:t xml:space="preserve"> 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3108A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 w:rsidR="00641451">
              <w:t xml:space="preserve"> </w:t>
            </w:r>
            <w:r w:rsidR="00641451" w:rsidRPr="00641451">
              <w:rPr>
                <w:rFonts w:ascii="Times New Roman" w:eastAsia="Arial" w:hAnsi="Times New Roman" w:cs="Times New Roman"/>
                <w:sz w:val="24"/>
                <w:szCs w:val="24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A777B2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767E6F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zlecenie </w:t>
            </w:r>
            <w:r w:rsidR="00A777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Malowanie Świetlica Wiejska Markowice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61B">
              <w:rPr>
                <w:rFonts w:ascii="Times New Roman" w:eastAsia="Arial" w:hAnsi="Times New Roman" w:cs="Times New Roman"/>
                <w:sz w:val="24"/>
                <w:szCs w:val="24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8B19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Pomoc w organizacji Święta Gór Opawskich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Henryk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Kapeli Podwórkowej „Śląskie Bajery”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33603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Występ zespołu „Mojęcice”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>Anulowano</w:t>
            </w:r>
          </w:p>
        </w:tc>
      </w:tr>
      <w:tr w:rsidR="0033603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Konferansjer podczas Dni kultury Kresowej, recital pt. Lwowskie krajobrazy serdeczne”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CB1C60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Ireneusz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5C3D14">
              <w:rPr>
                <w:rFonts w:ascii="Times New Roman" w:eastAsia="Arial" w:hAnsi="Times New Roman" w:cs="Times New Roman"/>
                <w:sz w:val="24"/>
                <w:szCs w:val="24"/>
              </w:rPr>
              <w:t>Pomoc w organizacji II Głuchołaskich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Jury podczas Przeglądu Piosenki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Halina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posiłku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09/VIII/17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‘Blaszany Bębenek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Adam. J.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Koncert – prelekcja </w:t>
            </w:r>
          </w:p>
          <w:p w:rsidR="00AB340D" w:rsidRPr="00583081" w:rsidRDefault="00AB340D" w:rsidP="00AB340D">
            <w:pPr>
              <w:pStyle w:val="Tekstpodstawowy"/>
              <w:rPr>
                <w:rFonts w:eastAsia="Arial"/>
                <w:sz w:val="24"/>
                <w:szCs w:val="24"/>
                <w:lang w:eastAsia="zh-CN" w:bidi="hi-IN"/>
              </w:rPr>
            </w:pPr>
            <w:r w:rsidRPr="00583081">
              <w:rPr>
                <w:rFonts w:eastAsia="Arial"/>
                <w:sz w:val="24"/>
                <w:szCs w:val="24"/>
                <w:lang w:eastAsia="zh-CN" w:bidi="hi-IN"/>
              </w:rPr>
              <w:t>Jarmark Wawrzyńcowy</w:t>
            </w:r>
          </w:p>
          <w:p w:rsidR="00AB340D" w:rsidRPr="00050E82" w:rsidRDefault="00AB340D" w:rsidP="00AB340D">
            <w:pPr>
              <w:pStyle w:val="Tekstpodstawowy"/>
              <w:rPr>
                <w:rFonts w:eastAsia="Arial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Łukasz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AVODA  Jarmark Wawrzyńcowy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 w:rsidRPr="000110F9">
              <w:rPr>
                <w:rFonts w:cs="Aharoni"/>
                <w:sz w:val="24"/>
                <w:szCs w:val="24"/>
              </w:rPr>
              <w:t>Stowarzyszenie</w:t>
            </w:r>
            <w:r>
              <w:rPr>
                <w:rFonts w:cs="Aharoni"/>
                <w:sz w:val="24"/>
                <w:szCs w:val="24"/>
              </w:rPr>
              <w:t>m "Razem dla Niwnicy"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Produkt lokalny- tańca historycz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nego </w:t>
            </w: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„</w:t>
            </w:r>
            <w:proofErr w:type="spellStart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Niwniczanki</w:t>
            </w:r>
            <w:proofErr w:type="spellEnd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”</w:t>
            </w:r>
            <w:r>
              <w:rPr>
                <w:rFonts w:eastAsia="Arial"/>
              </w:rPr>
              <w:t xml:space="preserve">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>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0110F9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Rycar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Pokaz historyczny Grupa rekonstrukcyjna  „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Rycar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”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FAJTERS –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84786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Biesiada Polska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Roman U.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Oprawa muzyczna Dożynek Gminnych 2017 w Nowym Lesie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Julia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Koncert zespołu „ZBRUCZ” Dożynki Gminne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Grzegorz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Pokaz Tańca podczas Dożynek Gminnych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Schattdecor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sponsoringu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E6F" w:rsidRPr="003F4C5F" w:rsidTr="005C3D14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Renata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zlecenie – zajęcia ceramiczne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 – 30.06.18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godz. x 35,-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70D9" w:rsidRDefault="00D570D9"/>
    <w:sectPr w:rsidR="00D570D9" w:rsidSect="003F4C5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441D9"/>
    <w:multiLevelType w:val="hybridMultilevel"/>
    <w:tmpl w:val="33968AA4"/>
    <w:lvl w:ilvl="0" w:tplc="7DC8C3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5F"/>
    <w:rsid w:val="00006082"/>
    <w:rsid w:val="00032DB7"/>
    <w:rsid w:val="00050E82"/>
    <w:rsid w:val="00081FB7"/>
    <w:rsid w:val="001571D8"/>
    <w:rsid w:val="0016572C"/>
    <w:rsid w:val="001A177F"/>
    <w:rsid w:val="001B0D55"/>
    <w:rsid w:val="001B5F70"/>
    <w:rsid w:val="00263E65"/>
    <w:rsid w:val="00265E3C"/>
    <w:rsid w:val="00297487"/>
    <w:rsid w:val="003108A2"/>
    <w:rsid w:val="003161AB"/>
    <w:rsid w:val="0033505E"/>
    <w:rsid w:val="00336035"/>
    <w:rsid w:val="00364A60"/>
    <w:rsid w:val="003C7699"/>
    <w:rsid w:val="003F4C5F"/>
    <w:rsid w:val="003F76C8"/>
    <w:rsid w:val="00413405"/>
    <w:rsid w:val="00426ED0"/>
    <w:rsid w:val="00436ABE"/>
    <w:rsid w:val="00440499"/>
    <w:rsid w:val="00453E3A"/>
    <w:rsid w:val="004A061B"/>
    <w:rsid w:val="004C4595"/>
    <w:rsid w:val="00583081"/>
    <w:rsid w:val="005C3D14"/>
    <w:rsid w:val="005D54CE"/>
    <w:rsid w:val="005E6F76"/>
    <w:rsid w:val="00605C7F"/>
    <w:rsid w:val="00641451"/>
    <w:rsid w:val="006930FF"/>
    <w:rsid w:val="00767E6F"/>
    <w:rsid w:val="00847865"/>
    <w:rsid w:val="008506C9"/>
    <w:rsid w:val="0087764D"/>
    <w:rsid w:val="008A044C"/>
    <w:rsid w:val="008B191F"/>
    <w:rsid w:val="008E5BCC"/>
    <w:rsid w:val="009579E1"/>
    <w:rsid w:val="00960445"/>
    <w:rsid w:val="009C2929"/>
    <w:rsid w:val="00A23281"/>
    <w:rsid w:val="00A314F3"/>
    <w:rsid w:val="00A40D5B"/>
    <w:rsid w:val="00A64FAB"/>
    <w:rsid w:val="00A65CFB"/>
    <w:rsid w:val="00A7236B"/>
    <w:rsid w:val="00A73496"/>
    <w:rsid w:val="00A777B2"/>
    <w:rsid w:val="00A9452D"/>
    <w:rsid w:val="00AB340D"/>
    <w:rsid w:val="00B545DF"/>
    <w:rsid w:val="00BC171A"/>
    <w:rsid w:val="00C4057A"/>
    <w:rsid w:val="00C845FA"/>
    <w:rsid w:val="00CA6DD0"/>
    <w:rsid w:val="00CB1C60"/>
    <w:rsid w:val="00CF0DCD"/>
    <w:rsid w:val="00CF39B7"/>
    <w:rsid w:val="00D214CF"/>
    <w:rsid w:val="00D47746"/>
    <w:rsid w:val="00D560F1"/>
    <w:rsid w:val="00D570D9"/>
    <w:rsid w:val="00D61F36"/>
    <w:rsid w:val="00D648A2"/>
    <w:rsid w:val="00DA2AC4"/>
    <w:rsid w:val="00E20994"/>
    <w:rsid w:val="00E63304"/>
    <w:rsid w:val="00E660AE"/>
    <w:rsid w:val="00EF3756"/>
    <w:rsid w:val="00F9437D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99DB-5FA6-4104-94E1-C66FBECC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C5F"/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E6F76"/>
    <w:pPr>
      <w:keepNext/>
      <w:ind w:left="3540" w:firstLine="708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E6F76"/>
    <w:pPr>
      <w:keepNext/>
      <w:ind w:left="2832"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5E6F7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E6F76"/>
    <w:pPr>
      <w:keepNext/>
      <w:ind w:right="-851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qFormat/>
    <w:rsid w:val="005E6F76"/>
    <w:pPr>
      <w:keepNext/>
      <w:ind w:right="-851"/>
      <w:jc w:val="center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E6F76"/>
    <w:pPr>
      <w:keepNext/>
      <w:ind w:right="-851"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E6F76"/>
    <w:pPr>
      <w:keepNext/>
      <w:ind w:right="-851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E6F76"/>
    <w:pPr>
      <w:keepNext/>
      <w:ind w:right="-851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F76"/>
    <w:rPr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E6F76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6F76"/>
    <w:rPr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E6F76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6F76"/>
    <w:rPr>
      <w:rFonts w:ascii="Arial" w:hAnsi="Arial"/>
      <w:b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E6F76"/>
    <w:rPr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6F76"/>
    <w:rPr>
      <w:b/>
      <w:sz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E6F76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F76"/>
    <w:rPr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5E6F76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5E6F76"/>
    <w:rPr>
      <w:b/>
      <w:sz w:val="52"/>
      <w:lang w:eastAsia="pl-PL"/>
    </w:rPr>
  </w:style>
  <w:style w:type="paragraph" w:styleId="Podtytu">
    <w:name w:val="Subtitle"/>
    <w:basedOn w:val="Normalny"/>
    <w:link w:val="PodtytuZnak"/>
    <w:qFormat/>
    <w:rsid w:val="005E6F76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5E6F76"/>
    <w:rPr>
      <w:b/>
      <w:sz w:val="52"/>
      <w:lang w:eastAsia="pl-PL"/>
    </w:rPr>
  </w:style>
  <w:style w:type="table" w:styleId="Tabela-Siatka">
    <w:name w:val="Table Grid"/>
    <w:basedOn w:val="Standardowy"/>
    <w:uiPriority w:val="59"/>
    <w:rsid w:val="003F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">
    <w:name w:val="Znak Znak Char"/>
    <w:basedOn w:val="Normalny"/>
    <w:rsid w:val="00081FB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rsid w:val="00081FB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FB7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E6DE-B78E-4122-9484-647FFD69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2017-06-22T11:14:00Z</cp:lastPrinted>
  <dcterms:created xsi:type="dcterms:W3CDTF">2017-09-12T05:48:00Z</dcterms:created>
  <dcterms:modified xsi:type="dcterms:W3CDTF">2017-09-12T05:48:00Z</dcterms:modified>
</cp:coreProperties>
</file>